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7" w:rsidRDefault="009238E5" w:rsidP="009514A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9514A7" w:rsidRPr="000738BB" w:rsidRDefault="009514A7" w:rsidP="009514A7">
                            <w:pPr>
                              <w:pStyle w:val="Potsikko"/>
                            </w:pPr>
                            <w:r w:rsidRPr="000738BB">
                              <w:t>R</w:t>
                            </w:r>
                            <w:r>
                              <w:t>EQUEST FOR LNG IUS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Vliotsikko"/>
                            </w:pPr>
                            <w:r>
                              <w:t xml:space="preserve">PROJECT PROPOSAL – Scope of Work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Receiving country: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Receiving organization/s and general description of the same: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Name of service providing organization/s and general description of the same (if not the same as above):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Supply address (if not the same as above):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Amount and timing of LNG IUSs requested (period that the supplied LNG IUSs would cover):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1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 xml:space="preserve">6. Objective of collaboration with ICA Foundation: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Plans for service provision: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Client characteristics priority to LNG IUS use: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the LNG IUS may be inserted, e.g. when will it be inserted in the postpartum period to breastfeeding women and non-breastfeeding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women:</w:t>
                            </w:r>
                            <w:proofErr w:type="gramEnd"/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Category (MD, midwife, other) of provider who will be offering the services and training needed, as well as monitoring / supervision planned: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Needed infrastructure adjustments, if any: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Plans for subsidizing and/or selling the LNG IUS to clients: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Plans for client follow-up: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2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Strategies to be implemented for preventing diversion of the supplied LNG IUSs to the private, for profit, sector: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fldChar w:fldCharType="begin">
                                <w:ffData>
                                  <w:name w:val="Text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Confirmation that training will include: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Differences between the copper-IUD now used in the country and the LNG IUS and for which clients each of them should have clear advantages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ind w:left="720"/>
                            </w:pPr>
                            <w:r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 xml:space="preserve">- </w:t>
                            </w:r>
                            <w:r>
                              <w:tab/>
                            </w:r>
                            <w:r w:rsidR="00CA265B">
                              <w:t>Counseling</w:t>
                            </w:r>
                            <w:r>
                              <w:t>, insertion and removal techniques, side effect/complication management, follow-up visits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- </w:t>
                            </w:r>
                            <w:r>
                              <w:tab/>
                              <w:t>Infection prevention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Ethical issues including informed consent before insertion, removal on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>request for any reason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Text3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  <w:t>-</w:t>
                            </w:r>
                            <w:r>
                              <w:tab/>
                              <w:t>Use of any job aids and client materials developed for the LNG IUS, primarily the Training Manual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fldChar w:fldCharType="begin">
                                <w:ffData>
                                  <w:name w:val="Text4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b/>
                              </w:rPr>
                              <w:instrText xml:space="preserve"> FORMTEXT </w:instrText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noProof/>
                              </w:rPr>
                              <w:t> 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7102" w:rsidRDefault="002D7102" w:rsidP="002D7102">
                            <w:pPr>
                              <w:pStyle w:val="leipteksti"/>
                            </w:pPr>
                            <w:r w:rsidRPr="002D7102">
                              <w:rPr>
                                <w:b/>
                              </w:rPr>
                              <w:t>For a fully effective training, how many of the following training materials do you believe is necessary?</w:t>
                            </w:r>
                            <w:r w:rsidRPr="002D7102">
                              <w:t xml:space="preserve"> </w:t>
                            </w:r>
                          </w:p>
                          <w:p w:rsidR="002D7102" w:rsidRDefault="002D7102" w:rsidP="002D7102">
                            <w:pPr>
                              <w:pStyle w:val="leipteksti"/>
                            </w:pPr>
                            <w:r>
                              <w:t xml:space="preserve">Please visit our website, </w:t>
                            </w:r>
                            <w:hyperlink r:id="rId9" w:history="1">
                              <w:r w:rsidRPr="002D7102">
                                <w:rPr>
                                  <w:rStyle w:val="Hyperlink"/>
                                </w:rPr>
                                <w:t>ica-foundation.org</w:t>
                              </w:r>
                            </w:hyperlink>
                            <w:r>
                              <w:t>, for descriptions of the above materials, as well as additional training materials, which you can print directly.</w:t>
                            </w:r>
                          </w:p>
                          <w:p w:rsidR="009514A7" w:rsidRPr="002D7102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-Uterus Models</w:t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238E5">
                              <w:fldChar w:fldCharType="begin"/>
                            </w:r>
                            <w:r w:rsidR="009238E5">
                              <w:instrText xml:space="preserve"> FILLIN   \* MERGEFORMAT </w:instrText>
                            </w:r>
                            <w:r w:rsidR="009238E5"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COMMENTS   \* MERGEFORMAT </w:instrText>
                            </w:r>
                            <w:r>
                              <w:fldChar w:fldCharType="end"/>
                            </w:r>
                            <w:r>
                              <w:t>____</w:t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-Demos</w:t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  <w:t>-CD ROMs</w:t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2D7102" w:rsidRDefault="002D7102" w:rsidP="002D7102">
                            <w:pPr>
                              <w:pStyle w:val="leipteksti"/>
                            </w:pP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Timetable for importation, training and launch of service delivery: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 Willingness to supply documentation and reports required by the ICA Foundation: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 Willingness to participate in possible separately defined studies: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2D7102" w:rsidRDefault="002D7102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 Plans to secure the continuation of the use of LNG IUS: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2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b/>
                              </w:rPr>
                              <w:t>12. Administrative contact information: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1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fldChar w:fldCharType="begin">
                                <w:ffData>
                                  <w:name w:val="Text3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>
                                <w:ffData>
                                  <w:name w:val="Text3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rPr>
                                <w:rFonts w:ascii="Lucida Grande" w:hAnsi="Lucida Grande" w:cs="Lucida Grande"/>
                                <w:noProof/>
                              </w:rPr>
                              <w:t> </w:t>
                            </w:r>
                            <w:r>
                              <w:fldChar w:fldCharType="end"/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  <w:r>
                              <w:rPr>
                                <w:sz w:val="20"/>
                              </w:rPr>
                              <w:t>Please deliver the material by e-mail to the Secretary of ICA Foundation to the following address: joanna.holopainen@ica-foundation.org</w:t>
                            </w:r>
                          </w:p>
                          <w:p w:rsidR="009514A7" w:rsidRDefault="009514A7" w:rsidP="009514A7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42.55pt;margin-top:119.05pt;width:509.9pt;height:66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fItA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" filled="f" stroked="f">
                <v:textbox style="mso-next-textbox:#Text Box 258" inset=",7.2pt,,7.2pt">
                  <w:txbxContent>
                    <w:p w:rsidR="009514A7" w:rsidRPr="000738BB" w:rsidRDefault="009514A7" w:rsidP="009514A7">
                      <w:pPr>
                        <w:pStyle w:val="Potsikko"/>
                      </w:pPr>
                      <w:r w:rsidRPr="000738BB">
                        <w:t>R</w:t>
                      </w:r>
                      <w:r>
                        <w:t>EQUEST FOR LNG IUS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Vliotsikko"/>
                      </w:pPr>
                      <w:r>
                        <w:t xml:space="preserve">PROJECT PROPOSAL – Scope of Work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5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Receiving country: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2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Receiving organization/s and general description of the same: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Name of service providing organization/s and general description of the same (if not the same as above):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Supply address (if not the same as above):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Amount and timing of LNG IUSs requested (period that the supplied LNG IUSs would cover):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 xml:space="preserve">6. Objective of collaboration with ICA Foundation: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Plans for service provision:</w:t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Client characteristics priority to LNG IUS use: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the LNG IUS may be inserted, e.g. when will it be inserted in the postpartum period to breastfeeding women and non-breastfeeding </w:t>
                      </w:r>
                      <w:proofErr w:type="gramStart"/>
                      <w:r>
                        <w:rPr>
                          <w:b/>
                        </w:rPr>
                        <w:t>women:</w:t>
                      </w:r>
                      <w:proofErr w:type="gramEnd"/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ind w:left="284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Category (MD, midwife, other) of provider who will be offering the services and training needed, as well as monitoring / supervision planned: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Needed infrastructure adjustments, if any: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Plans for subsidizing and/or selling the LNG IUS to clients: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Plans for client follow-up: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2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Strategies to be implemented for preventing diversion of the supplied LNG IUSs to the private, for profit, sector: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Confirmation that training will include: </w:t>
                      </w:r>
                    </w:p>
                    <w:p w:rsidR="009514A7" w:rsidRDefault="009514A7" w:rsidP="009514A7">
                      <w:pPr>
                        <w:pStyle w:val="leipteksti"/>
                        <w:numPr>
                          <w:ilvl w:val="0"/>
                          <w:numId w:val="2"/>
                        </w:numPr>
                      </w:pPr>
                      <w:r>
                        <w:t>Differences between the copper-IUD now used in the country and the LNG IUS and for which clients each of them should have clear advantages</w:t>
                      </w:r>
                    </w:p>
                    <w:p w:rsidR="009514A7" w:rsidRDefault="009514A7" w:rsidP="009514A7">
                      <w:pPr>
                        <w:pStyle w:val="leipteksti"/>
                        <w:ind w:left="720"/>
                      </w:pPr>
                      <w:r>
                        <w:t xml:space="preserve"> </w:t>
                      </w:r>
                      <w:r>
                        <w:fldChar w:fldCharType="begin">
                          <w:ffData>
                            <w:name w:val="Text3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  <w:t xml:space="preserve">- </w:t>
                      </w:r>
                      <w:r>
                        <w:tab/>
                      </w:r>
                      <w:r w:rsidR="00CA265B">
                        <w:t>Counseling</w:t>
                      </w:r>
                      <w:r>
                        <w:t>, insertion and removal techniques, side effect/complication management, follow-up visits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ab/>
                      </w:r>
                      <w:r>
                        <w:t xml:space="preserve">- </w:t>
                      </w:r>
                      <w:r>
                        <w:tab/>
                        <w:t>Infection prevention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 xml:space="preserve">Ethical issues including informed consent before insertion, removal on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>request for any reason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fldChar w:fldCharType="begin">
                          <w:ffData>
                            <w:name w:val="Text3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  <w:t>-</w:t>
                      </w:r>
                      <w:r>
                        <w:tab/>
                        <w:t>Use of any job aids and client materials developed for the LNG IUS, primarily the Training Manual</w:t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fldChar w:fldCharType="begin">
                          <w:ffData>
                            <w:name w:val="Text40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b/>
                        </w:rPr>
                        <w:instrText xml:space="preserve"> FORMTEXT </w:instrTex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b/>
                          <w:noProof/>
                        </w:rPr>
                        <w:t> 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D7102" w:rsidRDefault="002D7102" w:rsidP="002D7102">
                      <w:pPr>
                        <w:pStyle w:val="leipteksti"/>
                      </w:pPr>
                      <w:r w:rsidRPr="002D7102">
                        <w:rPr>
                          <w:b/>
                        </w:rPr>
                        <w:t>For a fully effective training, how many of the following training materials do you believe is necessary?</w:t>
                      </w:r>
                      <w:r w:rsidRPr="002D7102">
                        <w:t xml:space="preserve"> </w:t>
                      </w:r>
                    </w:p>
                    <w:p w:rsidR="002D7102" w:rsidRDefault="002D7102" w:rsidP="002D7102">
                      <w:pPr>
                        <w:pStyle w:val="leipteksti"/>
                      </w:pPr>
                      <w:r>
                        <w:t xml:space="preserve">Please visit our website, </w:t>
                      </w:r>
                      <w:hyperlink r:id="rId10" w:history="1">
                        <w:r w:rsidRPr="002D7102">
                          <w:rPr>
                            <w:rStyle w:val="Hyperlink"/>
                          </w:rPr>
                          <w:t>ica-foundation.org</w:t>
                        </w:r>
                      </w:hyperlink>
                      <w:r>
                        <w:t>, for descriptions of the above materials, as well as additional training materials, which you can print directly.</w:t>
                      </w:r>
                    </w:p>
                    <w:p w:rsidR="009514A7" w:rsidRPr="002D7102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  <w:t>-Uterus Models</w:t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 w:rsidR="009238E5">
                        <w:fldChar w:fldCharType="begin"/>
                      </w:r>
                      <w:r w:rsidR="009238E5">
                        <w:instrText xml:space="preserve"> FILLIN   \* MERGEFORMAT </w:instrText>
                      </w:r>
                      <w:r w:rsidR="009238E5">
                        <w:fldChar w:fldCharType="end"/>
                      </w:r>
                      <w:r>
                        <w:fldChar w:fldCharType="begin"/>
                      </w:r>
                      <w:r>
                        <w:instrText xml:space="preserve"> COMMENTS   \* MERGEFORMAT </w:instrText>
                      </w:r>
                      <w:r>
                        <w:fldChar w:fldCharType="end"/>
                      </w:r>
                      <w:r>
                        <w:t>____</w:t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  <w:t>-Demos</w:t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  <w:t>-CD ROMs</w:t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2D7102" w:rsidRDefault="002D7102" w:rsidP="002D7102">
                      <w:pPr>
                        <w:pStyle w:val="leipteksti"/>
                      </w:pPr>
                    </w:p>
                    <w:p w:rsidR="002D7102" w:rsidRDefault="002D7102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 Timetable for importation, training and launch of service delivery: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2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 Willingness to supply documentation and reports required by the ICA Foundation: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 Willingness to participate in possible separately defined studies: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8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2D7102" w:rsidRDefault="002D7102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 Plans to secure the continuation of the use of LNG IUS: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29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b/>
                        </w:rPr>
                        <w:t>12. Administrative contact information: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17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fldChar w:fldCharType="begin">
                          <w:ffData>
                            <w:name w:val="Text33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rPr>
                          <w:rFonts w:ascii="Lucida Grande" w:hAnsi="Lucida Grande" w:cs="Lucida Grande"/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>_______________________</w:t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  <w:p w:rsidR="009514A7" w:rsidRDefault="009514A7" w:rsidP="009514A7">
                      <w:pPr>
                        <w:pStyle w:val="leipteksti"/>
                      </w:pPr>
                      <w:r>
                        <w:rPr>
                          <w:sz w:val="20"/>
                        </w:rPr>
                        <w:t>Please deliver the material by e-mail to the Secretary of ICA Foundation to the following address: joanna.holopainen@ica-foundation.org</w:t>
                      </w:r>
                    </w:p>
                    <w:p w:rsidR="009514A7" w:rsidRDefault="009514A7" w:rsidP="009514A7">
                      <w:pPr>
                        <w:pStyle w:val="leipteksti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1511935</wp:posOffset>
                </wp:positionV>
                <wp:extent cx="6543040" cy="842518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margin-left:40.55pt;margin-top:119.05pt;width:515.2pt;height:6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" filled="f" stroked="f">
                <v:textbox style="mso-next-textbox:#Text Box 259"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2D7102"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1511935</wp:posOffset>
                </wp:positionV>
                <wp:extent cx="6475730" cy="84251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42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42.55pt;margin-top:119.05pt;width:509.9pt;height:66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9514A7" w:rsidSect="00951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81" w:right="851" w:bottom="1191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F0" w:rsidRDefault="005C44F0">
      <w:r>
        <w:separator/>
      </w:r>
    </w:p>
  </w:endnote>
  <w:endnote w:type="continuationSeparator" w:id="0">
    <w:p w:rsidR="005C44F0" w:rsidRDefault="005C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51" w:rsidRDefault="00955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51" w:rsidRDefault="00955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51" w:rsidRDefault="00955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F0" w:rsidRDefault="005C44F0">
      <w:r>
        <w:separator/>
      </w:r>
    </w:p>
  </w:footnote>
  <w:footnote w:type="continuationSeparator" w:id="0">
    <w:p w:rsidR="005C44F0" w:rsidRDefault="005C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51" w:rsidRDefault="0095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A7" w:rsidRDefault="009238E5">
    <w:pPr>
      <w:pStyle w:val="Header"/>
    </w:pPr>
    <w:bookmarkStart w:id="0" w:name="_GoBack"/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435</wp:posOffset>
          </wp:positionV>
          <wp:extent cx="7569200" cy="10705229"/>
          <wp:effectExtent l="0" t="0" r="0" b="1270"/>
          <wp:wrapTight wrapText="bothSides">
            <wp:wrapPolygon edited="0">
              <wp:start x="0" y="0"/>
              <wp:lineTo x="0" y="21564"/>
              <wp:lineTo x="21528" y="21564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master_propo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5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51" w:rsidRDefault="00955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18"/>
    <w:multiLevelType w:val="singleLevel"/>
    <w:tmpl w:val="D59ECBE2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>
    <w:nsid w:val="11244E42"/>
    <w:multiLevelType w:val="hybridMultilevel"/>
    <w:tmpl w:val="D2EA0236"/>
    <w:lvl w:ilvl="0" w:tplc="25A6AE7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17E7B"/>
    <w:rsid w:val="002D7102"/>
    <w:rsid w:val="005C44F0"/>
    <w:rsid w:val="00776B91"/>
    <w:rsid w:val="00917E7B"/>
    <w:rsid w:val="009238E5"/>
    <w:rsid w:val="009514A7"/>
    <w:rsid w:val="00955F51"/>
    <w:rsid w:val="009F5598"/>
    <w:rsid w:val="00CA2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D72BF"/>
    <w:rPr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0F6AE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Sis2"/>
    <w:link w:val="Heading2Char"/>
    <w:qFormat/>
    <w:rsid w:val="000738BB"/>
    <w:pPr>
      <w:keepNext/>
      <w:spacing w:before="240" w:after="240"/>
      <w:outlineLvl w:val="1"/>
    </w:pPr>
    <w:rPr>
      <w:rFonts w:ascii="Arial" w:eastAsia="Times New Roman" w:hAnsi="Arial"/>
      <w:sz w:val="22"/>
      <w:szCs w:val="20"/>
      <w:lang w:val="en-GB" w:eastAsia="fi-FI"/>
    </w:rPr>
  </w:style>
  <w:style w:type="paragraph" w:styleId="Heading3">
    <w:name w:val="heading 3"/>
    <w:basedOn w:val="Normal"/>
    <w:next w:val="Sis2"/>
    <w:link w:val="Heading3Char"/>
    <w:qFormat/>
    <w:rsid w:val="000738BB"/>
    <w:pPr>
      <w:keepNext/>
      <w:spacing w:before="240" w:after="240"/>
      <w:outlineLvl w:val="2"/>
    </w:pPr>
    <w:rPr>
      <w:rFonts w:ascii="Arial" w:eastAsia="Times New Roman" w:hAnsi="Arial"/>
      <w:sz w:val="22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rsid w:val="000D72BF"/>
  </w:style>
  <w:style w:type="table" w:customStyle="1" w:styleId="TableNormal1">
    <w:name w:val="Table Normal1"/>
    <w:semiHidden/>
    <w:rsid w:val="000D72BF"/>
    <w:rPr>
      <w:lang w:val="fi-F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E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6AE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Vliotsikko">
    <w:name w:val="Väliotsikko"/>
    <w:basedOn w:val="Normal"/>
    <w:autoRedefine/>
    <w:qFormat/>
    <w:rsid w:val="006C23A9"/>
    <w:pPr>
      <w:widowControl w:val="0"/>
      <w:shd w:val="clear" w:color="auto" w:fill="D8E468"/>
      <w:tabs>
        <w:tab w:val="left" w:pos="284"/>
      </w:tabs>
      <w:autoSpaceDE w:val="0"/>
      <w:autoSpaceDN w:val="0"/>
      <w:adjustRightInd w:val="0"/>
      <w:spacing w:before="200" w:after="200"/>
    </w:pPr>
    <w:rPr>
      <w:rFonts w:ascii="Calibri" w:hAnsi="Calibri" w:cs="Calibri"/>
      <w:b/>
      <w:bCs/>
      <w:szCs w:val="26"/>
      <w:lang w:val="en-US" w:eastAsia="fi-FI"/>
    </w:rPr>
  </w:style>
  <w:style w:type="paragraph" w:customStyle="1" w:styleId="Potsikko">
    <w:name w:val="Pääotsikko"/>
    <w:basedOn w:val="Normal"/>
    <w:autoRedefine/>
    <w:qFormat/>
    <w:rsid w:val="003739E7"/>
    <w:pPr>
      <w:widowControl w:val="0"/>
      <w:tabs>
        <w:tab w:val="left" w:pos="284"/>
      </w:tabs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26"/>
      <w:u w:val="single"/>
      <w:lang w:val="en-US" w:eastAsia="fi-FI"/>
    </w:rPr>
  </w:style>
  <w:style w:type="paragraph" w:customStyle="1" w:styleId="leipteksti">
    <w:name w:val="leipäteksti"/>
    <w:basedOn w:val="Normal"/>
    <w:qFormat/>
    <w:rsid w:val="000738BB"/>
    <w:pPr>
      <w:widowControl w:val="0"/>
      <w:tabs>
        <w:tab w:val="left" w:pos="284"/>
      </w:tabs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fi-FI"/>
    </w:rPr>
  </w:style>
  <w:style w:type="character" w:styleId="Hyperlink">
    <w:name w:val="Hyperlink"/>
    <w:basedOn w:val="DefaultParagraphFont"/>
    <w:rsid w:val="00283B0D"/>
    <w:rPr>
      <w:color w:val="4F6228"/>
      <w:u w:val="single"/>
    </w:rPr>
  </w:style>
  <w:style w:type="paragraph" w:customStyle="1" w:styleId="lhdekirjallisuus">
    <w:name w:val="lähdekirjallisuus"/>
    <w:basedOn w:val="leipteksti"/>
    <w:qFormat/>
    <w:rsid w:val="00283B0D"/>
    <w:rPr>
      <w:sz w:val="18"/>
    </w:rPr>
  </w:style>
  <w:style w:type="character" w:customStyle="1" w:styleId="Heading2Char">
    <w:name w:val="Heading 2 Char"/>
    <w:basedOn w:val="DefaultParagraphFont"/>
    <w:link w:val="Heading2"/>
    <w:rsid w:val="000738BB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0738BB"/>
    <w:rPr>
      <w:rFonts w:ascii="Arial" w:eastAsia="Times New Roman" w:hAnsi="Arial"/>
      <w:sz w:val="22"/>
      <w:lang w:val="en-GB"/>
    </w:rPr>
  </w:style>
  <w:style w:type="paragraph" w:customStyle="1" w:styleId="PaaOtsikko">
    <w:name w:val="PaaOtsikko"/>
    <w:basedOn w:val="Normal"/>
    <w:next w:val="Normal"/>
    <w:rsid w:val="000738BB"/>
    <w:pPr>
      <w:spacing w:after="240"/>
    </w:pPr>
    <w:rPr>
      <w:rFonts w:ascii="Arial" w:eastAsia="Times New Roman" w:hAnsi="Arial"/>
      <w:caps/>
      <w:sz w:val="22"/>
      <w:szCs w:val="20"/>
      <w:lang w:val="en-GB" w:eastAsia="fi-FI"/>
    </w:rPr>
  </w:style>
  <w:style w:type="paragraph" w:customStyle="1" w:styleId="Sis1">
    <w:name w:val="Sis 1"/>
    <w:basedOn w:val="Normal"/>
    <w:rsid w:val="000738BB"/>
    <w:pPr>
      <w:ind w:left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1Sivuotsikko">
    <w:name w:val="Sis 1 + Sivuotsikko"/>
    <w:basedOn w:val="Normal"/>
    <w:next w:val="Sis1"/>
    <w:rsid w:val="000738BB"/>
    <w:pPr>
      <w:ind w:left="1298" w:hanging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">
    <w:name w:val="Sis 2"/>
    <w:basedOn w:val="Normal"/>
    <w:rsid w:val="000738BB"/>
    <w:pPr>
      <w:ind w:left="2597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Sivuotsikko">
    <w:name w:val="Sis 2 + Sivuotsikko"/>
    <w:basedOn w:val="Normal"/>
    <w:next w:val="Sis2"/>
    <w:rsid w:val="000738BB"/>
    <w:pPr>
      <w:ind w:left="2597" w:hanging="2597"/>
    </w:pPr>
    <w:rPr>
      <w:rFonts w:ascii="Arial" w:eastAsia="Times New Roman" w:hAnsi="Arial"/>
      <w:sz w:val="22"/>
      <w:szCs w:val="20"/>
      <w:lang w:val="en-GB" w:eastAsia="fi-FI"/>
    </w:rPr>
  </w:style>
  <w:style w:type="character" w:customStyle="1" w:styleId="Yhteystiedot">
    <w:name w:val="Yhteystiedot"/>
    <w:basedOn w:val="DefaultParagraphFont"/>
    <w:rsid w:val="000738BB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D72BF"/>
    <w:rPr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0F6AE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Sis2"/>
    <w:link w:val="Heading2Char"/>
    <w:qFormat/>
    <w:rsid w:val="000738BB"/>
    <w:pPr>
      <w:keepNext/>
      <w:spacing w:before="240" w:after="240"/>
      <w:outlineLvl w:val="1"/>
    </w:pPr>
    <w:rPr>
      <w:rFonts w:ascii="Arial" w:eastAsia="Times New Roman" w:hAnsi="Arial"/>
      <w:sz w:val="22"/>
      <w:szCs w:val="20"/>
      <w:lang w:val="en-GB" w:eastAsia="fi-FI"/>
    </w:rPr>
  </w:style>
  <w:style w:type="paragraph" w:styleId="Heading3">
    <w:name w:val="heading 3"/>
    <w:basedOn w:val="Normal"/>
    <w:next w:val="Sis2"/>
    <w:link w:val="Heading3Char"/>
    <w:qFormat/>
    <w:rsid w:val="000738BB"/>
    <w:pPr>
      <w:keepNext/>
      <w:spacing w:before="240" w:after="240"/>
      <w:outlineLvl w:val="2"/>
    </w:pPr>
    <w:rPr>
      <w:rFonts w:ascii="Arial" w:eastAsia="Times New Roman" w:hAnsi="Arial"/>
      <w:sz w:val="22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rsid w:val="000D72BF"/>
  </w:style>
  <w:style w:type="table" w:customStyle="1" w:styleId="TableNormal1">
    <w:name w:val="Table Normal1"/>
    <w:semiHidden/>
    <w:rsid w:val="000D72BF"/>
    <w:rPr>
      <w:lang w:val="fi-F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E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7E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6AE4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Vliotsikko">
    <w:name w:val="Väliotsikko"/>
    <w:basedOn w:val="Normal"/>
    <w:autoRedefine/>
    <w:qFormat/>
    <w:rsid w:val="006C23A9"/>
    <w:pPr>
      <w:widowControl w:val="0"/>
      <w:shd w:val="clear" w:color="auto" w:fill="D8E468"/>
      <w:tabs>
        <w:tab w:val="left" w:pos="284"/>
      </w:tabs>
      <w:autoSpaceDE w:val="0"/>
      <w:autoSpaceDN w:val="0"/>
      <w:adjustRightInd w:val="0"/>
      <w:spacing w:before="200" w:after="200"/>
    </w:pPr>
    <w:rPr>
      <w:rFonts w:ascii="Calibri" w:hAnsi="Calibri" w:cs="Calibri"/>
      <w:b/>
      <w:bCs/>
      <w:szCs w:val="26"/>
      <w:lang w:val="en-US" w:eastAsia="fi-FI"/>
    </w:rPr>
  </w:style>
  <w:style w:type="paragraph" w:customStyle="1" w:styleId="Potsikko">
    <w:name w:val="Pääotsikko"/>
    <w:basedOn w:val="Normal"/>
    <w:autoRedefine/>
    <w:qFormat/>
    <w:rsid w:val="003739E7"/>
    <w:pPr>
      <w:widowControl w:val="0"/>
      <w:tabs>
        <w:tab w:val="left" w:pos="284"/>
      </w:tabs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26"/>
      <w:u w:val="single"/>
      <w:lang w:val="en-US" w:eastAsia="fi-FI"/>
    </w:rPr>
  </w:style>
  <w:style w:type="paragraph" w:customStyle="1" w:styleId="leipteksti">
    <w:name w:val="leipäteksti"/>
    <w:basedOn w:val="Normal"/>
    <w:qFormat/>
    <w:rsid w:val="000738BB"/>
    <w:pPr>
      <w:widowControl w:val="0"/>
      <w:tabs>
        <w:tab w:val="left" w:pos="284"/>
      </w:tabs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fi-FI"/>
    </w:rPr>
  </w:style>
  <w:style w:type="character" w:styleId="Hyperlink">
    <w:name w:val="Hyperlink"/>
    <w:basedOn w:val="DefaultParagraphFont"/>
    <w:rsid w:val="00283B0D"/>
    <w:rPr>
      <w:color w:val="4F6228"/>
      <w:u w:val="single"/>
    </w:rPr>
  </w:style>
  <w:style w:type="paragraph" w:customStyle="1" w:styleId="lhdekirjallisuus">
    <w:name w:val="lähdekirjallisuus"/>
    <w:basedOn w:val="leipteksti"/>
    <w:qFormat/>
    <w:rsid w:val="00283B0D"/>
    <w:rPr>
      <w:sz w:val="18"/>
    </w:rPr>
  </w:style>
  <w:style w:type="character" w:customStyle="1" w:styleId="Heading2Char">
    <w:name w:val="Heading 2 Char"/>
    <w:basedOn w:val="DefaultParagraphFont"/>
    <w:link w:val="Heading2"/>
    <w:rsid w:val="000738BB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0738BB"/>
    <w:rPr>
      <w:rFonts w:ascii="Arial" w:eastAsia="Times New Roman" w:hAnsi="Arial"/>
      <w:sz w:val="22"/>
      <w:lang w:val="en-GB"/>
    </w:rPr>
  </w:style>
  <w:style w:type="paragraph" w:customStyle="1" w:styleId="PaaOtsikko">
    <w:name w:val="PaaOtsikko"/>
    <w:basedOn w:val="Normal"/>
    <w:next w:val="Normal"/>
    <w:rsid w:val="000738BB"/>
    <w:pPr>
      <w:spacing w:after="240"/>
    </w:pPr>
    <w:rPr>
      <w:rFonts w:ascii="Arial" w:eastAsia="Times New Roman" w:hAnsi="Arial"/>
      <w:caps/>
      <w:sz w:val="22"/>
      <w:szCs w:val="20"/>
      <w:lang w:val="en-GB" w:eastAsia="fi-FI"/>
    </w:rPr>
  </w:style>
  <w:style w:type="paragraph" w:customStyle="1" w:styleId="Sis1">
    <w:name w:val="Sis 1"/>
    <w:basedOn w:val="Normal"/>
    <w:rsid w:val="000738BB"/>
    <w:pPr>
      <w:ind w:left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1Sivuotsikko">
    <w:name w:val="Sis 1 + Sivuotsikko"/>
    <w:basedOn w:val="Normal"/>
    <w:next w:val="Sis1"/>
    <w:rsid w:val="000738BB"/>
    <w:pPr>
      <w:ind w:left="1298" w:hanging="1298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">
    <w:name w:val="Sis 2"/>
    <w:basedOn w:val="Normal"/>
    <w:rsid w:val="000738BB"/>
    <w:pPr>
      <w:ind w:left="2597"/>
    </w:pPr>
    <w:rPr>
      <w:rFonts w:ascii="Arial" w:eastAsia="Times New Roman" w:hAnsi="Arial"/>
      <w:sz w:val="22"/>
      <w:szCs w:val="20"/>
      <w:lang w:val="en-GB" w:eastAsia="fi-FI"/>
    </w:rPr>
  </w:style>
  <w:style w:type="paragraph" w:customStyle="1" w:styleId="Sis2Sivuotsikko">
    <w:name w:val="Sis 2 + Sivuotsikko"/>
    <w:basedOn w:val="Normal"/>
    <w:next w:val="Sis2"/>
    <w:rsid w:val="000738BB"/>
    <w:pPr>
      <w:ind w:left="2597" w:hanging="2597"/>
    </w:pPr>
    <w:rPr>
      <w:rFonts w:ascii="Arial" w:eastAsia="Times New Roman" w:hAnsi="Arial"/>
      <w:sz w:val="22"/>
      <w:szCs w:val="20"/>
      <w:lang w:val="en-GB" w:eastAsia="fi-FI"/>
    </w:rPr>
  </w:style>
  <w:style w:type="character" w:customStyle="1" w:styleId="Yhteystiedot">
    <w:name w:val="Yhteystiedot"/>
    <w:basedOn w:val="DefaultParagraphFont"/>
    <w:rsid w:val="000738BB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ca-found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a-foundation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9DA4-EEE8-4600-8EEF-49655983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Briiffi Oy</Company>
  <LinksUpToDate>false</LinksUpToDate>
  <CharactersWithSpaces>5</CharactersWithSpaces>
  <SharedDoc>false</SharedDoc>
  <HLinks>
    <vt:vector size="6" baseType="variant">
      <vt:variant>
        <vt:i4>3276844</vt:i4>
      </vt:variant>
      <vt:variant>
        <vt:i4>-1</vt:i4>
      </vt:variant>
      <vt:variant>
        <vt:i4>2052</vt:i4>
      </vt:variant>
      <vt:variant>
        <vt:i4>1</vt:i4>
      </vt:variant>
      <vt:variant>
        <vt:lpwstr>Word_master_proposal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Soini</dc:creator>
  <cp:lastModifiedBy>admin</cp:lastModifiedBy>
  <cp:revision>2</cp:revision>
  <cp:lastPrinted>2008-10-16T15:03:00Z</cp:lastPrinted>
  <dcterms:created xsi:type="dcterms:W3CDTF">2013-11-06T13:05:00Z</dcterms:created>
  <dcterms:modified xsi:type="dcterms:W3CDTF">2013-11-06T13:05:00Z</dcterms:modified>
</cp:coreProperties>
</file>